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CD" w:rsidRDefault="00DA7FCD">
      <w:pPr>
        <w:ind w:left="0" w:hanging="2"/>
        <w:jc w:val="center"/>
      </w:pPr>
    </w:p>
    <w:p w:rsidR="00DA7FCD" w:rsidRDefault="00DA7FCD">
      <w:pPr>
        <w:ind w:left="0" w:hanging="2"/>
        <w:jc w:val="center"/>
      </w:pPr>
    </w:p>
    <w:p w:rsidR="00DA7FCD" w:rsidRDefault="00DA7FCD">
      <w:pPr>
        <w:ind w:left="0" w:hanging="2"/>
        <w:jc w:val="center"/>
      </w:pPr>
    </w:p>
    <w:p w:rsidR="00DA7FCD" w:rsidRDefault="00DA7FCD">
      <w:pPr>
        <w:ind w:left="0" w:hanging="2"/>
        <w:jc w:val="center"/>
      </w:pPr>
    </w:p>
    <w:p w:rsidR="003A5D4E" w:rsidRDefault="003A5D4E" w:rsidP="003A5D4E">
      <w:pPr>
        <w:ind w:left="1" w:hanging="3"/>
        <w:jc w:val="center"/>
        <w:rPr>
          <w:i/>
        </w:rPr>
      </w:pPr>
      <w:r w:rsidRPr="0080004C">
        <w:rPr>
          <w:b/>
          <w:bCs/>
          <w:sz w:val="32"/>
        </w:rPr>
        <w:t xml:space="preserve">ATA - Reunião </w:t>
      </w:r>
      <w:r w:rsidR="005E2679">
        <w:rPr>
          <w:b/>
          <w:bCs/>
          <w:sz w:val="32"/>
        </w:rPr>
        <w:t xml:space="preserve">Ordinária </w:t>
      </w:r>
      <w:r w:rsidRPr="0080004C">
        <w:rPr>
          <w:b/>
          <w:bCs/>
          <w:sz w:val="32"/>
        </w:rPr>
        <w:t xml:space="preserve">da Comissão Deliberativa do Programa de Pós-graduação em Filosofia – </w:t>
      </w:r>
      <w:r w:rsidR="000402F9" w:rsidRPr="000402F9">
        <w:rPr>
          <w:b/>
          <w:bCs/>
          <w:sz w:val="32"/>
        </w:rPr>
        <w:t>14/03/2022</w:t>
      </w:r>
    </w:p>
    <w:p w:rsidR="00DA7FCD" w:rsidRDefault="00DA7FCD">
      <w:pPr>
        <w:spacing w:line="360" w:lineRule="auto"/>
        <w:ind w:left="0" w:hanging="2"/>
        <w:jc w:val="both"/>
      </w:pPr>
    </w:p>
    <w:p w:rsidR="00DA7FCD" w:rsidRDefault="00DA7FCD" w:rsidP="00974F75">
      <w:pPr>
        <w:spacing w:line="360" w:lineRule="auto"/>
        <w:ind w:leftChars="0" w:left="0" w:firstLineChars="0" w:firstLine="0"/>
        <w:jc w:val="both"/>
      </w:pPr>
    </w:p>
    <w:p w:rsidR="00DA7FCD" w:rsidRDefault="0020360E">
      <w:pPr>
        <w:spacing w:line="360" w:lineRule="auto"/>
        <w:ind w:left="0" w:hanging="2"/>
        <w:jc w:val="both"/>
      </w:pPr>
      <w:r>
        <w:t xml:space="preserve">Às </w:t>
      </w:r>
      <w:r w:rsidR="006B238D">
        <w:t>1</w:t>
      </w:r>
      <w:r w:rsidR="0008634F">
        <w:t>4</w:t>
      </w:r>
      <w:r w:rsidR="00974F75">
        <w:t>:00 horas</w:t>
      </w:r>
      <w:r>
        <w:t xml:space="preserve"> do dia </w:t>
      </w:r>
      <w:r w:rsidR="000402F9">
        <w:t>quatorze do mês de março</w:t>
      </w:r>
      <w:r>
        <w:t xml:space="preserve"> do ano de dois mil e vinte e </w:t>
      </w:r>
      <w:r w:rsidR="007F0DC0">
        <w:t>dois</w:t>
      </w:r>
      <w:r w:rsidR="00860D75">
        <w:t xml:space="preserve"> </w:t>
      </w:r>
      <w:r>
        <w:t>reuniram-</w:t>
      </w:r>
      <w:r w:rsidR="00974F75">
        <w:t>se, em</w:t>
      </w:r>
      <w:r>
        <w:t xml:space="preserve"> sala virtual, os seguintes membros d</w:t>
      </w:r>
      <w:r w:rsidR="002B4EE1">
        <w:t>a Comissão Deliberativa do</w:t>
      </w:r>
      <w:r>
        <w:t xml:space="preserve"> Programa de Pós-graduação em Filosofia, para reunião ordinária:</w:t>
      </w:r>
    </w:p>
    <w:p w:rsidR="0008634F" w:rsidRDefault="0008634F">
      <w:pPr>
        <w:spacing w:line="360" w:lineRule="auto"/>
        <w:ind w:left="0" w:hanging="2"/>
        <w:jc w:val="both"/>
      </w:pPr>
    </w:p>
    <w:p w:rsidR="00D07D94" w:rsidRDefault="00D07D94" w:rsidP="00D07D94">
      <w:pPr>
        <w:spacing w:line="360" w:lineRule="auto"/>
        <w:ind w:left="0" w:hanging="2"/>
        <w:jc w:val="both"/>
      </w:pPr>
      <w:r>
        <w:t>Prof. Dr. Fernando Antonio Soares Fragozo, coordenador do PPGF;</w:t>
      </w:r>
    </w:p>
    <w:p w:rsidR="00D07D94" w:rsidRPr="000C0817" w:rsidRDefault="00D07D94" w:rsidP="00D07D94">
      <w:pPr>
        <w:spacing w:line="360" w:lineRule="auto"/>
        <w:ind w:left="0" w:hanging="2"/>
        <w:jc w:val="both"/>
      </w:pPr>
      <w:r w:rsidRPr="000C0817">
        <w:t>Prof. Dr. Admar Almeida da Costa, docente do PPGF;</w:t>
      </w:r>
    </w:p>
    <w:p w:rsidR="00D07D94" w:rsidRDefault="00D07D94" w:rsidP="00D07D94">
      <w:pPr>
        <w:spacing w:line="360" w:lineRule="auto"/>
        <w:ind w:left="0" w:hanging="2"/>
        <w:jc w:val="both"/>
      </w:pPr>
      <w:r w:rsidRPr="000C0817">
        <w:t>Profa. Dra. Carla Rodrigues, docente do PPGF;</w:t>
      </w:r>
    </w:p>
    <w:p w:rsidR="00D07D94" w:rsidRPr="000C0817" w:rsidRDefault="00D07D94" w:rsidP="00D07D94">
      <w:pPr>
        <w:spacing w:line="360" w:lineRule="auto"/>
        <w:ind w:left="0" w:hanging="2"/>
        <w:jc w:val="both"/>
      </w:pPr>
      <w:r w:rsidRPr="00310FED">
        <w:t>Prof. Dr.</w:t>
      </w:r>
      <w:r w:rsidRPr="00ED2B12">
        <w:t>Fernando José de Santoro Moreira</w:t>
      </w:r>
      <w:r w:rsidRPr="000C0817">
        <w:t>, docente do PPGF;</w:t>
      </w:r>
    </w:p>
    <w:p w:rsidR="00D07D94" w:rsidRPr="00860D75" w:rsidRDefault="00D07D94" w:rsidP="00D07D94">
      <w:pPr>
        <w:spacing w:line="360" w:lineRule="auto"/>
        <w:ind w:left="0" w:hanging="2"/>
        <w:jc w:val="both"/>
        <w:rPr>
          <w:lang w:val="fr-FR"/>
        </w:rPr>
      </w:pPr>
      <w:r w:rsidRPr="00860D75">
        <w:rPr>
          <w:lang w:val="fr-FR"/>
        </w:rPr>
        <w:t>Prof. Dr. Jean-Yves Béziau, docente do PPGF;</w:t>
      </w:r>
    </w:p>
    <w:p w:rsidR="00A911E3" w:rsidRPr="000C0817" w:rsidRDefault="00A911E3" w:rsidP="00A911E3">
      <w:pPr>
        <w:spacing w:line="360" w:lineRule="auto"/>
        <w:ind w:left="0" w:hanging="2"/>
        <w:jc w:val="both"/>
      </w:pPr>
      <w:r w:rsidRPr="000C0817">
        <w:t>Prof. Dr. Henrique Fortuna Cairus, docente do PPGF;</w:t>
      </w:r>
    </w:p>
    <w:p w:rsidR="00580F45" w:rsidRDefault="00580F45" w:rsidP="00580F45">
      <w:pPr>
        <w:spacing w:line="360" w:lineRule="auto"/>
        <w:ind w:left="0" w:hanging="2"/>
        <w:jc w:val="both"/>
      </w:pPr>
      <w:r w:rsidRPr="000C0817">
        <w:t>Prof. Dr. Gabriel José Corrêa Mograbi, docente do PPGF;</w:t>
      </w:r>
    </w:p>
    <w:p w:rsidR="00580F45" w:rsidRPr="00580F45" w:rsidRDefault="00580F45" w:rsidP="00580F45">
      <w:pPr>
        <w:spacing w:line="360" w:lineRule="auto"/>
        <w:ind w:left="0" w:hanging="2"/>
        <w:jc w:val="both"/>
      </w:pPr>
      <w:r w:rsidRPr="00580F45">
        <w:t>Prof. Dr. Wallace dos Santos de Moraes</w:t>
      </w:r>
      <w:r w:rsidRPr="000C0817">
        <w:t>, docente do PPGF;</w:t>
      </w:r>
    </w:p>
    <w:p w:rsidR="00D07D94" w:rsidRPr="00580F45" w:rsidRDefault="00580F45" w:rsidP="00D07D94">
      <w:pPr>
        <w:spacing w:line="360" w:lineRule="auto"/>
        <w:ind w:left="0" w:hanging="2"/>
        <w:jc w:val="both"/>
        <w:rPr>
          <w:lang w:val="en-GB"/>
        </w:rPr>
      </w:pPr>
      <w:r w:rsidRPr="00580F45">
        <w:rPr>
          <w:lang w:val="en-GB"/>
        </w:rPr>
        <w:t>Dr. KherianGracher;</w:t>
      </w:r>
    </w:p>
    <w:p w:rsidR="0008634F" w:rsidRDefault="0008634F" w:rsidP="0008634F">
      <w:pPr>
        <w:spacing w:line="360" w:lineRule="auto"/>
        <w:ind w:left="0" w:hanging="2"/>
        <w:jc w:val="both"/>
      </w:pPr>
      <w:r>
        <w:t>Sonia Maria Reis Machado, representante dos técnicos administrativos;</w:t>
      </w:r>
    </w:p>
    <w:p w:rsidR="007F0DC0" w:rsidRDefault="007F0DC0" w:rsidP="007F0DC0">
      <w:pPr>
        <w:spacing w:line="360" w:lineRule="auto"/>
        <w:ind w:left="0" w:hanging="2"/>
        <w:jc w:val="both"/>
      </w:pPr>
      <w:r>
        <w:t>Carlos Henrique Tarjano Santos, representante dos técnicos administrativos;</w:t>
      </w:r>
    </w:p>
    <w:p w:rsidR="00DA7FCD" w:rsidRDefault="00DA7FCD">
      <w:pPr>
        <w:spacing w:line="360" w:lineRule="auto"/>
        <w:ind w:left="0" w:hanging="2"/>
        <w:jc w:val="both"/>
      </w:pPr>
    </w:p>
    <w:p w:rsidR="00A065E7" w:rsidRPr="0024688F" w:rsidRDefault="0020360E" w:rsidP="00A065E7">
      <w:pPr>
        <w:spacing w:line="360" w:lineRule="auto"/>
        <w:ind w:left="0" w:hanging="2"/>
        <w:jc w:val="both"/>
      </w:pPr>
      <w:r>
        <w:t xml:space="preserve">A reunião </w:t>
      </w:r>
      <w:r w:rsidR="00B21FD5">
        <w:t>teve início com alguns comunicados por parte do</w:t>
      </w:r>
      <w:r w:rsidR="00860D75">
        <w:t xml:space="preserve"> </w:t>
      </w:r>
      <w:r w:rsidR="00B21FD5">
        <w:t xml:space="preserve">Prof. Dr. Fernando Antonio Soares Fragozo, a saber: O professor comunicou o desejo do Prof. Dr. </w:t>
      </w:r>
      <w:r w:rsidR="00860D75">
        <w:t>Danilo Bilate</w:t>
      </w:r>
      <w:r w:rsidR="00B21FD5">
        <w:t xml:space="preserve"> da UFRRJ, em se credenciar para fazer parte do corpo docente do PPGF, e anunciou que </w:t>
      </w:r>
      <w:r w:rsidR="00EB71D4">
        <w:t>encaminhará</w:t>
      </w:r>
      <w:r w:rsidR="00B21FD5">
        <w:t xml:space="preserve"> o pedido para que seja analisado por docentes da linha de pesquisa do </w:t>
      </w:r>
      <w:r w:rsidR="00B21FD5">
        <w:lastRenderedPageBreak/>
        <w:t xml:space="preserve">candidato. Foi anunciado também que o </w:t>
      </w:r>
      <w:r w:rsidR="009B0704" w:rsidRPr="00310FED">
        <w:t>Prof. Dr.</w:t>
      </w:r>
      <w:r w:rsidR="00EB71D4">
        <w:t xml:space="preserve"> </w:t>
      </w:r>
      <w:r w:rsidR="00B21FD5">
        <w:t>Roberto Horácio, tendo superado as questões de ordem pessoal que o fizeram requerer afastamento do programa, deseja retornar</w:t>
      </w:r>
      <w:r w:rsidR="009B0704">
        <w:t>.</w:t>
      </w:r>
      <w:r w:rsidR="00EB71D4">
        <w:t xml:space="preserve"> </w:t>
      </w:r>
      <w:r w:rsidR="009B0704">
        <w:t>O</w:t>
      </w:r>
      <w:r w:rsidR="00EB71D4">
        <w:t xml:space="preserve"> </w:t>
      </w:r>
      <w:r w:rsidR="00B21FD5" w:rsidRPr="00310FED">
        <w:t>Prof. Dr.</w:t>
      </w:r>
      <w:r w:rsidR="00B21FD5" w:rsidRPr="00ED2B12">
        <w:t xml:space="preserve">Fernando José de Santoro </w:t>
      </w:r>
      <w:r w:rsidR="009B0704" w:rsidRPr="00ED2B12">
        <w:t>Moreira</w:t>
      </w:r>
      <w:r w:rsidR="009B0704" w:rsidRPr="000C0817">
        <w:t xml:space="preserve">, </w:t>
      </w:r>
      <w:r w:rsidR="009B0704">
        <w:t xml:space="preserve">por oportuno, manifestou seu apoio ao regresso do </w:t>
      </w:r>
      <w:r w:rsidR="009B0704" w:rsidRPr="00310FED">
        <w:t>Prof. Dr.</w:t>
      </w:r>
      <w:r w:rsidR="009B0704">
        <w:t xml:space="preserve"> Roberto Horácio, esclarecendo que este não chegou, do ponto de vista administrativo, a ser desligado, fato que simplificaria a burocracia relativa a sua volta. Decidiu-se entrar em contato com ambos os professores para consultar se já desejam oferecer disciplinas no primeiro período letivo de 2022 e, sendo esse o caso, marcar uma reunião para formalizar suas participações. Após os informes, a ata da reunião ordinária do dia 07 de fevereiro de 2022 foi aprovada por unanimidade. Fo</w:t>
      </w:r>
      <w:r w:rsidR="00EC58F1">
        <w:t>ram</w:t>
      </w:r>
      <w:r w:rsidR="00EB71D4">
        <w:t xml:space="preserve"> </w:t>
      </w:r>
      <w:r w:rsidR="00EC58F1">
        <w:t>aprovadas,</w:t>
      </w:r>
      <w:r w:rsidR="009B0704">
        <w:t xml:space="preserve"> também</w:t>
      </w:r>
      <w:r w:rsidR="00EB71D4">
        <w:t xml:space="preserve"> </w:t>
      </w:r>
      <w:r w:rsidR="009B0704">
        <w:t xml:space="preserve">por </w:t>
      </w:r>
      <w:r w:rsidR="00EC58F1">
        <w:t>unanimidade,</w:t>
      </w:r>
      <w:r w:rsidR="009B0704">
        <w:t xml:space="preserve"> a </w:t>
      </w:r>
      <w:r w:rsidR="00EB71D4" w:rsidRPr="00EB71D4">
        <w:rPr>
          <w:color w:val="auto"/>
        </w:rPr>
        <w:t>bancas de</w:t>
      </w:r>
      <w:r w:rsidR="009B0704" w:rsidRPr="00EB71D4">
        <w:rPr>
          <w:color w:val="auto"/>
        </w:rPr>
        <w:t xml:space="preserve"> defesa de dissertação de </w:t>
      </w:r>
      <w:r w:rsidR="000A0BF3" w:rsidRPr="00EB71D4">
        <w:rPr>
          <w:color w:val="auto"/>
        </w:rPr>
        <w:t xml:space="preserve">Marli de Azevedo e </w:t>
      </w:r>
      <w:r w:rsidR="00EB71D4" w:rsidRPr="00EB71D4">
        <w:rPr>
          <w:color w:val="auto"/>
        </w:rPr>
        <w:t xml:space="preserve">de </w:t>
      </w:r>
      <w:r w:rsidR="00EC58F1" w:rsidRPr="00EB71D4">
        <w:rPr>
          <w:color w:val="auto"/>
        </w:rPr>
        <w:t xml:space="preserve">defesa de tese de Pedro Luz Baratieri. </w:t>
      </w:r>
      <w:r w:rsidR="00EC58F1">
        <w:t xml:space="preserve">Procedeu-se, então, ao julgamento dos pedidos de prorrogação de prazo para defesa da Doutoranda </w:t>
      </w:r>
      <w:r w:rsidR="00EC58F1" w:rsidRPr="00EC58F1">
        <w:t>Monica de Freitas</w:t>
      </w:r>
      <w:r w:rsidR="00EC58F1">
        <w:t xml:space="preserve">, </w:t>
      </w:r>
      <w:r w:rsidR="00EB71D4">
        <w:t xml:space="preserve">por mais um ano, </w:t>
      </w:r>
      <w:r w:rsidR="00EC58F1" w:rsidRPr="00EC58F1">
        <w:t>orientanda</w:t>
      </w:r>
      <w:r w:rsidR="00EC58F1">
        <w:t xml:space="preserve"> da</w:t>
      </w:r>
      <w:r w:rsidR="00EC58F1" w:rsidRPr="00EC58F1">
        <w:t xml:space="preserve"> Prof.</w:t>
      </w:r>
      <w:r w:rsidR="00EC58F1">
        <w:t xml:space="preserve"> Dr.</w:t>
      </w:r>
      <w:r w:rsidR="00EC58F1" w:rsidRPr="00EC58F1">
        <w:t xml:space="preserve"> Wilson Mendonça</w:t>
      </w:r>
      <w:r w:rsidR="00EC58F1">
        <w:t xml:space="preserve"> e do doutorando Leonel Antunes,</w:t>
      </w:r>
      <w:r w:rsidR="00EB71D4">
        <w:t xml:space="preserve"> </w:t>
      </w:r>
      <w:r w:rsidR="00EB71D4">
        <w:rPr>
          <w:color w:val="auto"/>
        </w:rPr>
        <w:t xml:space="preserve">por mais um ano, </w:t>
      </w:r>
      <w:r w:rsidR="00EC58F1">
        <w:t>orientando da Profa. Dra. Adriany</w:t>
      </w:r>
      <w:r w:rsidR="00767B2E">
        <w:t>, que foram aprovados por unanimidade.</w:t>
      </w:r>
      <w:r w:rsidR="006868F6">
        <w:t xml:space="preserve"> </w:t>
      </w:r>
      <w:r w:rsidR="0024688F">
        <w:t xml:space="preserve">Após breve apresentação do Dr. </w:t>
      </w:r>
      <w:r w:rsidR="0024688F" w:rsidRPr="0024688F">
        <w:t>Kherian</w:t>
      </w:r>
      <w:r w:rsidR="00EB71D4">
        <w:t xml:space="preserve"> </w:t>
      </w:r>
      <w:r w:rsidR="0024688F" w:rsidRPr="0024688F">
        <w:t>Gracher</w:t>
      </w:r>
      <w:r w:rsidR="0024688F">
        <w:t xml:space="preserve">, sua </w:t>
      </w:r>
      <w:r w:rsidR="00EB71D4">
        <w:t>candidatura a pos-doutorado no P</w:t>
      </w:r>
      <w:r w:rsidR="0024688F">
        <w:t>rograma foi aproavada por unanimidade.</w:t>
      </w:r>
      <w:r w:rsidR="00A568A0">
        <w:t xml:space="preserve"> Avançou-se ao próximo ponto de pauta, relativo ao pedido de c</w:t>
      </w:r>
      <w:r w:rsidR="00A568A0" w:rsidRPr="00A568A0">
        <w:t>redenciamento do Prof. Cláudio Medeiros (UFF) como professor colaborador do PPGF</w:t>
      </w:r>
      <w:r w:rsidR="00A568A0">
        <w:t xml:space="preserve">. Após a apresentação do </w:t>
      </w:r>
      <w:r w:rsidR="00A568A0" w:rsidRPr="00A568A0">
        <w:t xml:space="preserve">parecer </w:t>
      </w:r>
      <w:r w:rsidR="00A568A0">
        <w:t>elaborado pelos</w:t>
      </w:r>
      <w:r w:rsidR="00EB71D4">
        <w:t xml:space="preserve"> </w:t>
      </w:r>
      <w:r w:rsidR="00A568A0">
        <w:t>professores</w:t>
      </w:r>
      <w:r w:rsidR="00A568A0" w:rsidRPr="00A568A0">
        <w:t xml:space="preserve"> Fernando Santoro </w:t>
      </w:r>
      <w:r w:rsidR="00A568A0">
        <w:t>e</w:t>
      </w:r>
      <w:r w:rsidR="00A568A0" w:rsidRPr="00A568A0">
        <w:t xml:space="preserve"> Wallace de Moraes</w:t>
      </w:r>
      <w:r w:rsidR="00A568A0">
        <w:t>, o pedido foi aprovado por unanimidade.</w:t>
      </w:r>
      <w:r w:rsidR="000A14B7">
        <w:t xml:space="preserve"> O próximo ponto de pauta tratava da escolha da comissão para o </w:t>
      </w:r>
      <w:r w:rsidR="003525FD">
        <w:t>prêmio</w:t>
      </w:r>
      <w:r w:rsidR="000A14B7">
        <w:t xml:space="preserve"> CAPES de teses; a </w:t>
      </w:r>
      <w:r w:rsidR="003525FD" w:rsidRPr="000C0817">
        <w:t>Profa. Dra. Carla Rodrigues</w:t>
      </w:r>
      <w:r w:rsidR="003525FD">
        <w:t xml:space="preserve"> se voluntariou para fazer parte da comissão, por não ter orientandos que tenham concluído suas teses no intervalo referente ao prêmio. Decidiu-se que o restant</w:t>
      </w:r>
      <w:r w:rsidR="00EB71D4">
        <w:t>e dos membros da comissão seria escolhido</w:t>
      </w:r>
      <w:r w:rsidR="003525FD">
        <w:t xml:space="preserve"> depois do</w:t>
      </w:r>
      <w:r w:rsidR="00EB71D4">
        <w:t>s</w:t>
      </w:r>
      <w:r w:rsidR="003525FD">
        <w:t xml:space="preserve"> recebimentos das candidaturas, de acordo com as áreas eventualmente cobertas pelas teses dos candidatos.</w:t>
      </w:r>
      <w:r w:rsidR="00A065E7">
        <w:t xml:space="preserve"> Discutiu-se, </w:t>
      </w:r>
      <w:r w:rsidR="00EB71D4">
        <w:t>em seguida</w:t>
      </w:r>
      <w:r w:rsidR="00A065E7">
        <w:t xml:space="preserve">, a necessidade do estabelecimento de prazos para </w:t>
      </w:r>
      <w:r w:rsidR="00A065E7" w:rsidRPr="00A065E7">
        <w:t>emissão de documentos pela secretaria do PPGF</w:t>
      </w:r>
      <w:r w:rsidR="00EB71D4">
        <w:t>, haja visto</w:t>
      </w:r>
      <w:r w:rsidR="00A065E7">
        <w:t xml:space="preserve"> o grande volume de pedidos urgentes recebidos. Sugeriu-se ainda a confecção de uma apostila com informações relevantes sobre o programa e canais oficiais para obtenção de </w:t>
      </w:r>
      <w:r w:rsidR="00A065E7">
        <w:lastRenderedPageBreak/>
        <w:t>documentos, além de respostas para as perguntas mais frequentes.</w:t>
      </w:r>
      <w:r w:rsidR="006868F6">
        <w:t xml:space="preserve"> </w:t>
      </w:r>
      <w:r w:rsidR="0056246C">
        <w:t xml:space="preserve">Passou-se ao </w:t>
      </w:r>
      <w:r w:rsidR="00E749CA">
        <w:t>último</w:t>
      </w:r>
      <w:r w:rsidR="0056246C">
        <w:t xml:space="preserve"> ponto de pauta, sobre a indicação de conferencista para </w:t>
      </w:r>
      <w:r w:rsidR="0056246C" w:rsidRPr="0056246C">
        <w:t>o World Congress of Philosophy de 2024 pela ANPOF</w:t>
      </w:r>
      <w:r w:rsidR="0056246C">
        <w:t xml:space="preserve">. O </w:t>
      </w:r>
      <w:r w:rsidR="0056246C" w:rsidRPr="00310FED">
        <w:t>Prof. Dr. Jean-Yves Béziau</w:t>
      </w:r>
      <w:r w:rsidR="0056246C">
        <w:t xml:space="preserve"> manifestou a sua candidatura, enquanto a Profa. Dra. </w:t>
      </w:r>
      <w:r w:rsidR="0056246C" w:rsidRPr="0056246C">
        <w:t>Carla Rodrigues indic</w:t>
      </w:r>
      <w:r w:rsidR="0056246C">
        <w:t>ou a Profa. Dra.</w:t>
      </w:r>
      <w:r w:rsidR="0056246C" w:rsidRPr="0056246C">
        <w:t xml:space="preserve"> Carolina</w:t>
      </w:r>
      <w:r w:rsidR="0056246C">
        <w:t>, do PPGLM. A</w:t>
      </w:r>
      <w:r w:rsidR="00EB71D4">
        <w:t>pós discussão e análise das candidaturas, a</w:t>
      </w:r>
      <w:r w:rsidR="0056246C">
        <w:t xml:space="preserve"> indicação da Profa. Dra.</w:t>
      </w:r>
      <w:r w:rsidR="0056246C" w:rsidRPr="0056246C">
        <w:t xml:space="preserve"> Carolina</w:t>
      </w:r>
      <w:r w:rsidR="0056246C">
        <w:t xml:space="preserve"> foi a</w:t>
      </w:r>
      <w:r w:rsidR="00EB71D4">
        <w:t>provada, com 5 votos a favor e 3</w:t>
      </w:r>
      <w:r w:rsidR="0056246C">
        <w:t xml:space="preserve"> abstenções, quais sejam, </w:t>
      </w:r>
      <w:r w:rsidR="00EB71D4">
        <w:t>as de Sonia Maria Reis Machado,</w:t>
      </w:r>
      <w:r w:rsidR="0056246C">
        <w:t xml:space="preserve"> Carlos Henrique Tarjano </w:t>
      </w:r>
      <w:r w:rsidR="00E749CA">
        <w:t>Santos</w:t>
      </w:r>
      <w:r w:rsidR="00EB71D4">
        <w:t xml:space="preserve"> e Jean-Yves Béziau</w:t>
      </w:r>
      <w:r w:rsidR="00E749CA">
        <w:t>.</w:t>
      </w:r>
    </w:p>
    <w:p w:rsidR="00DA7FCD" w:rsidRDefault="0020360E" w:rsidP="00224DE0">
      <w:pPr>
        <w:spacing w:line="360" w:lineRule="auto"/>
        <w:ind w:left="-2" w:firstLineChars="0" w:firstLine="0"/>
        <w:jc w:val="both"/>
      </w:pPr>
      <w:r>
        <w:t xml:space="preserve">Nada mais havendo a tratar, às </w:t>
      </w:r>
      <w:r w:rsidR="0056246C">
        <w:t>16</w:t>
      </w:r>
      <w:r>
        <w:t>:</w:t>
      </w:r>
      <w:r w:rsidR="00224DE0">
        <w:t>2</w:t>
      </w:r>
      <w:r>
        <w:t xml:space="preserve">0 horas, o </w:t>
      </w:r>
      <w:r w:rsidR="0096407E">
        <w:t>Prof. Dr. Fernando Antonio Soares Fragozo</w:t>
      </w:r>
      <w:r>
        <w:t xml:space="preserve"> encerrou a reunião. Eu, Carlos Henrique Tarjano Santos, lavrei esta ata em </w:t>
      </w:r>
      <w:r w:rsidR="0096407E">
        <w:t>01</w:t>
      </w:r>
      <w:r>
        <w:t xml:space="preserve"> de </w:t>
      </w:r>
      <w:r w:rsidR="0096407E">
        <w:t>abril</w:t>
      </w:r>
      <w:r>
        <w:t xml:space="preserve"> de 2022 e a subscrevo,</w:t>
      </w:r>
    </w:p>
    <w:p w:rsidR="00DA7FCD" w:rsidRDefault="00DA7FCD">
      <w:pPr>
        <w:ind w:left="0" w:hanging="2"/>
        <w:jc w:val="both"/>
      </w:pPr>
    </w:p>
    <w:p w:rsidR="00DA7FCD" w:rsidRDefault="00DA7FCD">
      <w:pPr>
        <w:ind w:left="0" w:hanging="2"/>
        <w:jc w:val="right"/>
      </w:pPr>
    </w:p>
    <w:p w:rsidR="00DA7FCD" w:rsidRDefault="0020360E">
      <w:pPr>
        <w:ind w:left="0" w:hanging="2"/>
        <w:jc w:val="right"/>
      </w:pPr>
      <w:r>
        <w:t xml:space="preserve">Rio de Janeiro, </w:t>
      </w:r>
      <w:r w:rsidR="0096407E">
        <w:t>01</w:t>
      </w:r>
      <w:r>
        <w:t xml:space="preserve"> de </w:t>
      </w:r>
      <w:r w:rsidR="0096407E">
        <w:t>abril</w:t>
      </w:r>
      <w:r>
        <w:t xml:space="preserve"> de 2022.</w:t>
      </w:r>
    </w:p>
    <w:p w:rsidR="00DA7FCD" w:rsidRDefault="0020360E">
      <w:pPr>
        <w:ind w:left="0" w:hanging="2"/>
        <w:jc w:val="right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1593850</wp:posOffset>
            </wp:positionH>
            <wp:positionV relativeFrom="paragraph">
              <wp:posOffset>152400</wp:posOffset>
            </wp:positionV>
            <wp:extent cx="2423160" cy="777240"/>
            <wp:effectExtent l="0" t="0" r="0" b="0"/>
            <wp:wrapNone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7FCD" w:rsidRDefault="00DA7FCD">
      <w:pPr>
        <w:ind w:left="0" w:hanging="2"/>
        <w:rPr>
          <w:rFonts w:ascii="Arial" w:eastAsia="Arial" w:hAnsi="Arial" w:cs="Arial"/>
        </w:rPr>
      </w:pPr>
    </w:p>
    <w:p w:rsidR="00DA7FCD" w:rsidRDefault="00DA7FCD">
      <w:pPr>
        <w:ind w:left="0" w:hanging="2"/>
        <w:rPr>
          <w:rFonts w:ascii="Arial" w:eastAsia="Arial" w:hAnsi="Arial" w:cs="Arial"/>
        </w:rPr>
      </w:pPr>
    </w:p>
    <w:p w:rsidR="00DA7FCD" w:rsidRDefault="00DA7FCD">
      <w:pPr>
        <w:ind w:left="0" w:hanging="2"/>
      </w:pPr>
    </w:p>
    <w:p w:rsidR="00DA7FCD" w:rsidRDefault="0020360E">
      <w:pPr>
        <w:ind w:left="0" w:hanging="2"/>
        <w:jc w:val="center"/>
      </w:pPr>
      <w:r>
        <w:t>Carlos Henrique Tarjano Santos</w:t>
      </w:r>
    </w:p>
    <w:p w:rsidR="00DA7FCD" w:rsidRDefault="0020360E">
      <w:pPr>
        <w:ind w:left="0" w:hanging="2"/>
        <w:jc w:val="center"/>
        <w:rPr>
          <w:rFonts w:ascii="Arial" w:eastAsia="Arial" w:hAnsi="Arial" w:cs="Arial"/>
        </w:rPr>
      </w:pPr>
      <w:r>
        <w:t>SIAPE 1677674</w:t>
      </w:r>
    </w:p>
    <w:p w:rsidR="00DA7FCD" w:rsidRDefault="00DA7F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</w:p>
    <w:p w:rsidR="00DA7FCD" w:rsidRDefault="00DA7FCD">
      <w:pPr>
        <w:ind w:left="0" w:hanging="2"/>
        <w:jc w:val="right"/>
      </w:pPr>
    </w:p>
    <w:p w:rsidR="00DA7FCD" w:rsidRDefault="00DA7FCD">
      <w:pPr>
        <w:ind w:left="0" w:hanging="2"/>
        <w:jc w:val="both"/>
      </w:pPr>
    </w:p>
    <w:sectPr w:rsidR="00DA7FCD" w:rsidSect="00D26E9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701" w:bottom="1418" w:left="1701" w:header="142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1DB" w:rsidRDefault="001451DB">
      <w:pPr>
        <w:spacing w:line="240" w:lineRule="auto"/>
        <w:ind w:left="0" w:hanging="2"/>
      </w:pPr>
      <w:r>
        <w:separator/>
      </w:r>
    </w:p>
  </w:endnote>
  <w:endnote w:type="continuationSeparator" w:id="1">
    <w:p w:rsidR="001451DB" w:rsidRDefault="001451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auto"/>
    <w:pitch w:val="default"/>
    <w:sig w:usb0="00000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CD" w:rsidRDefault="002036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</w:pPr>
    <w:r>
      <w:rPr>
        <w:rFonts w:ascii="Bell MT" w:eastAsia="Bell MT" w:hAnsi="Bell MT" w:cs="Bell MT"/>
        <w:sz w:val="20"/>
        <w:szCs w:val="20"/>
      </w:rPr>
      <w:t>Largo de São Francisco de Paula, 1 sala 310 – Centro – 20051-070 – Rio de Janeiro</w:t>
    </w:r>
  </w:p>
  <w:p w:rsidR="00DA7FCD" w:rsidRDefault="002036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</w:pPr>
    <w:r>
      <w:rPr>
        <w:rFonts w:ascii="Bell MT" w:eastAsia="Bell MT" w:hAnsi="Bell MT" w:cs="Bell MT"/>
        <w:sz w:val="20"/>
        <w:szCs w:val="20"/>
      </w:rPr>
      <w:t>Telefone: (021) xx-2224.6379 – e-mail: ppgf.ifcs@gmail.com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CD" w:rsidRDefault="00DA7FCD">
    <w:pPr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1DB" w:rsidRDefault="001451DB">
      <w:pPr>
        <w:spacing w:line="240" w:lineRule="auto"/>
        <w:ind w:left="0" w:hanging="2"/>
      </w:pPr>
      <w:r>
        <w:separator/>
      </w:r>
    </w:p>
  </w:footnote>
  <w:footnote w:type="continuationSeparator" w:id="1">
    <w:p w:rsidR="001451DB" w:rsidRDefault="001451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CD" w:rsidRDefault="00DA7FCD">
    <w:pPr>
      <w:pBdr>
        <w:top w:val="nil"/>
        <w:left w:val="nil"/>
        <w:bottom w:val="nil"/>
        <w:right w:val="nil"/>
        <w:between w:val="nil"/>
      </w:pBdr>
      <w:spacing w:after="140" w:line="288" w:lineRule="auto"/>
      <w:ind w:left="0" w:hanging="2"/>
    </w:pPr>
  </w:p>
  <w:p w:rsidR="00DA7FCD" w:rsidRDefault="00DA7FCD">
    <w:pPr>
      <w:pBdr>
        <w:top w:val="nil"/>
        <w:left w:val="nil"/>
        <w:bottom w:val="nil"/>
        <w:right w:val="nil"/>
        <w:between w:val="nil"/>
      </w:pBdr>
      <w:spacing w:after="140" w:line="288" w:lineRule="auto"/>
      <w:ind w:left="0" w:hanging="2"/>
    </w:pPr>
  </w:p>
  <w:tbl>
    <w:tblPr>
      <w:tblStyle w:val="a"/>
      <w:tblW w:w="10174" w:type="dxa"/>
      <w:tblInd w:w="-659" w:type="dxa"/>
      <w:tblLayout w:type="fixed"/>
      <w:tblLook w:val="0000"/>
    </w:tblPr>
    <w:tblGrid>
      <w:gridCol w:w="4097"/>
      <w:gridCol w:w="6077"/>
    </w:tblGrid>
    <w:tr w:rsidR="00DA7FCD">
      <w:trPr>
        <w:trHeight w:val="70"/>
      </w:trPr>
      <w:tc>
        <w:tcPr>
          <w:tcW w:w="4097" w:type="dxa"/>
          <w:tcBorders>
            <w:top w:val="single" w:sz="4" w:space="0" w:color="00000A"/>
            <w:bottom w:val="single" w:sz="4" w:space="0" w:color="00000A"/>
          </w:tcBorders>
          <w:shd w:val="clear" w:color="auto" w:fill="FFFFFF"/>
        </w:tcPr>
        <w:p w:rsidR="00DA7FCD" w:rsidRDefault="00DA7F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both"/>
          </w:pPr>
        </w:p>
      </w:tc>
      <w:tc>
        <w:tcPr>
          <w:tcW w:w="6077" w:type="dxa"/>
          <w:tcBorders>
            <w:top w:val="single" w:sz="4" w:space="0" w:color="00000A"/>
            <w:bottom w:val="single" w:sz="4" w:space="0" w:color="00000A"/>
          </w:tcBorders>
          <w:shd w:val="clear" w:color="auto" w:fill="FFFFFF"/>
        </w:tcPr>
        <w:p w:rsidR="00DA7FCD" w:rsidRDefault="002036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right"/>
            <w:rPr>
              <w:rFonts w:ascii="Humanst521 BT" w:eastAsia="Humanst521 BT" w:hAnsi="Humanst521 BT" w:cs="Humanst521 BT"/>
              <w:sz w:val="22"/>
              <w:szCs w:val="22"/>
            </w:rPr>
          </w:pPr>
          <w:r>
            <w:rPr>
              <w:noProof/>
              <w:lang w:eastAsia="pt-BR"/>
            </w:rPr>
            <w:drawing>
              <wp:inline distT="0" distB="0" distL="114300" distR="114300">
                <wp:extent cx="2193925" cy="810895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925" cy="810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A7FCD" w:rsidRDefault="00DA7F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right"/>
            <w:rPr>
              <w:rFonts w:ascii="Humanst521 BT" w:eastAsia="Humanst521 BT" w:hAnsi="Humanst521 BT" w:cs="Humanst521 BT"/>
              <w:sz w:val="22"/>
              <w:szCs w:val="22"/>
            </w:rPr>
          </w:pPr>
        </w:p>
        <w:p w:rsidR="00DA7FCD" w:rsidRDefault="00DA7F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right"/>
            <w:rPr>
              <w:rFonts w:ascii="Humanst521 BT" w:eastAsia="Humanst521 BT" w:hAnsi="Humanst521 BT" w:cs="Humanst521 BT"/>
              <w:sz w:val="22"/>
              <w:szCs w:val="22"/>
            </w:rPr>
          </w:pPr>
        </w:p>
      </w:tc>
    </w:tr>
  </w:tbl>
  <w:p w:rsidR="00DA7FCD" w:rsidRDefault="00DA7FCD">
    <w:pPr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CD" w:rsidRDefault="00DA7FCD">
    <w:pPr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1402"/>
    <w:multiLevelType w:val="multilevel"/>
    <w:tmpl w:val="7B1083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FCD"/>
    <w:rsid w:val="0000665A"/>
    <w:rsid w:val="000402F9"/>
    <w:rsid w:val="000540A1"/>
    <w:rsid w:val="0007569D"/>
    <w:rsid w:val="0008634F"/>
    <w:rsid w:val="000A0BF3"/>
    <w:rsid w:val="000A14B7"/>
    <w:rsid w:val="000B2D3D"/>
    <w:rsid w:val="001451DB"/>
    <w:rsid w:val="001A3FBC"/>
    <w:rsid w:val="0020360E"/>
    <w:rsid w:val="00224DE0"/>
    <w:rsid w:val="0024688F"/>
    <w:rsid w:val="002B4EE1"/>
    <w:rsid w:val="002E62CD"/>
    <w:rsid w:val="003525FD"/>
    <w:rsid w:val="003A5D4E"/>
    <w:rsid w:val="003F13AD"/>
    <w:rsid w:val="004304E7"/>
    <w:rsid w:val="00435DBD"/>
    <w:rsid w:val="004C5307"/>
    <w:rsid w:val="00503318"/>
    <w:rsid w:val="0056246C"/>
    <w:rsid w:val="00580F45"/>
    <w:rsid w:val="005E2679"/>
    <w:rsid w:val="00611FCD"/>
    <w:rsid w:val="006868F6"/>
    <w:rsid w:val="006B238D"/>
    <w:rsid w:val="00767B2E"/>
    <w:rsid w:val="007F0DC0"/>
    <w:rsid w:val="00813E28"/>
    <w:rsid w:val="00860D75"/>
    <w:rsid w:val="00874B49"/>
    <w:rsid w:val="008F0A24"/>
    <w:rsid w:val="00904395"/>
    <w:rsid w:val="0096407E"/>
    <w:rsid w:val="009641E0"/>
    <w:rsid w:val="00974F75"/>
    <w:rsid w:val="009B0704"/>
    <w:rsid w:val="00A05315"/>
    <w:rsid w:val="00A065E7"/>
    <w:rsid w:val="00A24CDB"/>
    <w:rsid w:val="00A52D07"/>
    <w:rsid w:val="00A568A0"/>
    <w:rsid w:val="00A911E3"/>
    <w:rsid w:val="00AC210F"/>
    <w:rsid w:val="00B04B8B"/>
    <w:rsid w:val="00B21FD5"/>
    <w:rsid w:val="00B74B48"/>
    <w:rsid w:val="00C3794E"/>
    <w:rsid w:val="00C45B52"/>
    <w:rsid w:val="00CD30A1"/>
    <w:rsid w:val="00D07D94"/>
    <w:rsid w:val="00D1468A"/>
    <w:rsid w:val="00D26E96"/>
    <w:rsid w:val="00D35C8E"/>
    <w:rsid w:val="00D82FD4"/>
    <w:rsid w:val="00DA7FCD"/>
    <w:rsid w:val="00DE3750"/>
    <w:rsid w:val="00E006D2"/>
    <w:rsid w:val="00E15FB5"/>
    <w:rsid w:val="00E331A3"/>
    <w:rsid w:val="00E749CA"/>
    <w:rsid w:val="00EB71D4"/>
    <w:rsid w:val="00EC58F1"/>
    <w:rsid w:val="00F7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E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rsid w:val="00D26E96"/>
    <w:pPr>
      <w:keepNext/>
      <w:numPr>
        <w:numId w:val="1"/>
      </w:numPr>
      <w:spacing w:before="180"/>
      <w:ind w:left="-1" w:hanging="1"/>
    </w:pPr>
    <w:rPr>
      <w:spacing w:val="16"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26E9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26E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26E9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26E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26E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D26E9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D26E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26E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26E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26E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26E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26E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26E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26E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26E96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D26E96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sid w:val="00D26E96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sid w:val="00D26E96"/>
    <w:rPr>
      <w:rFonts w:ascii="Segoe UI" w:hAnsi="Segoe UI" w:cs="Segoe UI"/>
      <w:color w:val="00000A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Marcas">
    <w:name w:val="Marcas"/>
    <w:rsid w:val="00D26E96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rsid w:val="00D26E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26E96"/>
    <w:pPr>
      <w:spacing w:after="140" w:line="288" w:lineRule="auto"/>
    </w:pPr>
  </w:style>
  <w:style w:type="paragraph" w:styleId="Lista">
    <w:name w:val="List"/>
    <w:basedOn w:val="Corpodetexto"/>
    <w:rsid w:val="00D26E96"/>
  </w:style>
  <w:style w:type="paragraph" w:styleId="Legenda">
    <w:name w:val="caption"/>
    <w:basedOn w:val="Normal"/>
    <w:rsid w:val="00D26E9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D26E96"/>
    <w:pPr>
      <w:suppressLineNumbers/>
    </w:pPr>
  </w:style>
  <w:style w:type="paragraph" w:customStyle="1" w:styleId="Ttulo10">
    <w:name w:val="Título1"/>
    <w:basedOn w:val="Normal"/>
    <w:next w:val="Corpodetexto"/>
    <w:rsid w:val="00D26E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D26E9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6E96"/>
    <w:pPr>
      <w:tabs>
        <w:tab w:val="center" w:pos="4419"/>
        <w:tab w:val="right" w:pos="8838"/>
      </w:tabs>
    </w:pPr>
  </w:style>
  <w:style w:type="paragraph" w:customStyle="1" w:styleId="BalloonText1">
    <w:name w:val="Balloon Text1"/>
    <w:basedOn w:val="Normal"/>
    <w:rsid w:val="00D26E96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rsid w:val="00D26E9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26E96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2"/>
      <w:position w:val="-1"/>
      <w:lang w:eastAsia="zh-CN" w:bidi="hi-IN"/>
    </w:rPr>
  </w:style>
  <w:style w:type="paragraph" w:customStyle="1" w:styleId="Contedodatabela">
    <w:name w:val="Conteúdo da tabela"/>
    <w:basedOn w:val="Normal"/>
    <w:rsid w:val="00D26E96"/>
    <w:pPr>
      <w:suppressLineNumbers/>
    </w:pPr>
  </w:style>
  <w:style w:type="paragraph" w:customStyle="1" w:styleId="Ttulodetabela">
    <w:name w:val="Título de tabela"/>
    <w:basedOn w:val="Contedodatabela"/>
    <w:rsid w:val="00D26E96"/>
    <w:pPr>
      <w:jc w:val="center"/>
    </w:pPr>
    <w:rPr>
      <w:b/>
      <w:bCs/>
    </w:rPr>
  </w:style>
  <w:style w:type="character" w:customStyle="1" w:styleId="Heading2Char">
    <w:name w:val="Heading 2 Char"/>
    <w:rsid w:val="00D26E96"/>
    <w:rPr>
      <w:rFonts w:ascii="Calibri Light" w:eastAsia="Times New Roman" w:hAnsi="Calibri Light" w:cs="Times New Roman"/>
      <w:b/>
      <w:bCs/>
      <w:i/>
      <w:iCs/>
      <w:color w:val="00000A"/>
      <w:w w:val="100"/>
      <w:kern w:val="2"/>
      <w:position w:val="-1"/>
      <w:sz w:val="28"/>
      <w:szCs w:val="28"/>
      <w:effect w:val="none"/>
      <w:vertAlign w:val="baseline"/>
      <w:cs w:val="0"/>
      <w:em w:val="none"/>
      <w:lang w:val="pt-BR" w:eastAsia="zh-CN"/>
    </w:rPr>
  </w:style>
  <w:style w:type="paragraph" w:styleId="Subttulo">
    <w:name w:val="Subtitle"/>
    <w:basedOn w:val="Normal"/>
    <w:next w:val="Normal"/>
    <w:uiPriority w:val="11"/>
    <w:qFormat/>
    <w:rsid w:val="00D26E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D26E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A8PMH81iH+U6sO23+oKsjymPQQ==">AMUW2mUxa9M6gZzdvfNTa2yG085WX9zUV6ZiAyfRjK9gaTtILrzNj6DSHoB8thDX+cWsft7MZphmsSTZzFg+p/EUdF+pU66mndxMUVUclnFZenbdfupALv8=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694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Fernando</cp:lastModifiedBy>
  <cp:revision>31</cp:revision>
  <dcterms:created xsi:type="dcterms:W3CDTF">2017-02-16T21:59:00Z</dcterms:created>
  <dcterms:modified xsi:type="dcterms:W3CDTF">2022-04-05T15:54:00Z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Própria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